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B235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</w:p>
    <w:p w:rsidR="0079025A" w:rsidRPr="0063121E" w:rsidRDefault="0079025A">
      <w:pPr>
        <w:rPr>
          <w:rFonts w:ascii="Verdana" w:hAnsi="Verdana"/>
          <w:b/>
        </w:rPr>
      </w:pPr>
    </w:p>
    <w:p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092993">
        <w:rPr>
          <w:rFonts w:ascii="Verdana" w:hAnsi="Verdana"/>
        </w:rPr>
        <w:t>atum:       Maandag 19 december</w:t>
      </w:r>
      <w:r w:rsidR="009A2AD8">
        <w:rPr>
          <w:rFonts w:ascii="Verdana" w:hAnsi="Verdana"/>
        </w:rPr>
        <w:t xml:space="preserve"> 2016</w:t>
      </w:r>
    </w:p>
    <w:p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</w:p>
    <w:p w:rsidR="0061077F" w:rsidRDefault="00557240" w:rsidP="0061077F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</w:t>
      </w:r>
      <w:r w:rsidR="00DB372F">
        <w:rPr>
          <w:rFonts w:ascii="Verdana" w:hAnsi="Verdana"/>
        </w:rPr>
        <w:t xml:space="preserve"> Jan/PA1TT, </w:t>
      </w:r>
      <w:r w:rsidR="00BD1E7D">
        <w:rPr>
          <w:rFonts w:ascii="Verdana" w:hAnsi="Verdana"/>
        </w:rPr>
        <w:t>Willy/PB1WB,</w:t>
      </w:r>
      <w:r w:rsidR="005A42E3" w:rsidRPr="00166895">
        <w:rPr>
          <w:rFonts w:ascii="Verdana" w:hAnsi="Verdana"/>
        </w:rPr>
        <w:t xml:space="preserve"> </w:t>
      </w:r>
      <w:r w:rsidR="001F7BC1">
        <w:rPr>
          <w:rFonts w:ascii="Verdana" w:hAnsi="Verdana"/>
        </w:rPr>
        <w:t>Frans/PA4FH, Gerard PA1TX</w:t>
      </w:r>
      <w:r w:rsidR="00BC155A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E64395">
        <w:rPr>
          <w:rFonts w:ascii="Verdana" w:hAnsi="Verdana"/>
        </w:rPr>
        <w:t>Frank/PC2D</w:t>
      </w:r>
    </w:p>
    <w:p w:rsidR="00241A80" w:rsidRDefault="00241A80" w:rsidP="0061077F">
      <w:pPr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092993">
        <w:rPr>
          <w:rFonts w:ascii="Verdana" w:hAnsi="Verdana"/>
        </w:rPr>
        <w:t>Arnold/PA1AK</w:t>
      </w:r>
    </w:p>
    <w:p w:rsidR="00092993" w:rsidRDefault="00092993" w:rsidP="0061077F">
      <w:pPr>
        <w:rPr>
          <w:rFonts w:ascii="Verdana" w:hAnsi="Verdana"/>
        </w:rPr>
      </w:pPr>
      <w:r>
        <w:rPr>
          <w:rFonts w:ascii="Verdana" w:hAnsi="Verdana"/>
        </w:rPr>
        <w:t>Afwezig met kennisgeving:  Arjan/PA5AD</w:t>
      </w:r>
    </w:p>
    <w:p w:rsidR="00092993" w:rsidRDefault="00092993" w:rsidP="0061077F">
      <w:pPr>
        <w:rPr>
          <w:rFonts w:ascii="Verdana" w:hAnsi="Verdana"/>
        </w:rPr>
      </w:pPr>
      <w:r>
        <w:rPr>
          <w:rFonts w:ascii="Verdana" w:hAnsi="Verdana"/>
        </w:rPr>
        <w:t>Op uitnodiging aanwezig:  Arnold/PD2C</w:t>
      </w:r>
    </w:p>
    <w:p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</w:p>
    <w:p w:rsidR="003E0794" w:rsidRPr="00087D78" w:rsidRDefault="003E0794" w:rsidP="0079025A">
      <w:pPr>
        <w:rPr>
          <w:rFonts w:ascii="Verdana" w:hAnsi="Verdana"/>
        </w:rPr>
      </w:pPr>
    </w:p>
    <w:p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:rsidR="00164BA4" w:rsidRPr="00BD1E7D" w:rsidRDefault="00DB372F" w:rsidP="00DB372F">
      <w:pPr>
        <w:autoSpaceDE w:val="0"/>
        <w:autoSpaceDN w:val="0"/>
        <w:adjustRightInd w:val="0"/>
        <w:rPr>
          <w:rFonts w:cs="Tahoma"/>
          <w:b/>
          <w:lang w:eastAsia="en-US"/>
        </w:rPr>
      </w:pPr>
      <w:r>
        <w:rPr>
          <w:rFonts w:ascii="Verdana" w:hAnsi="Verdana"/>
        </w:rPr>
        <w:t>Jan</w:t>
      </w:r>
      <w:r w:rsidR="001173C2">
        <w:rPr>
          <w:rFonts w:ascii="Verdana" w:hAnsi="Verdana"/>
        </w:rPr>
        <w:t xml:space="preserve"> o</w:t>
      </w:r>
      <w:r w:rsidR="00CA3FDF">
        <w:rPr>
          <w:rFonts w:ascii="Verdana" w:hAnsi="Verdana"/>
        </w:rPr>
        <w:t>pe</w:t>
      </w:r>
      <w:r w:rsidR="00092993">
        <w:rPr>
          <w:rFonts w:ascii="Verdana" w:hAnsi="Verdana"/>
        </w:rPr>
        <w:t>nt om 19.48</w:t>
      </w:r>
      <w:r w:rsidR="00166895">
        <w:rPr>
          <w:rFonts w:ascii="Verdana" w:hAnsi="Verdana"/>
        </w:rPr>
        <w:t xml:space="preserve"> uur</w:t>
      </w:r>
      <w:r w:rsidR="00241A80">
        <w:rPr>
          <w:rFonts w:ascii="Verdana" w:hAnsi="Verdana"/>
        </w:rPr>
        <w:t xml:space="preserve"> de </w:t>
      </w:r>
      <w:r w:rsidR="0079025A" w:rsidRPr="0079025A">
        <w:rPr>
          <w:rFonts w:ascii="Verdana" w:hAnsi="Verdana"/>
        </w:rPr>
        <w:t xml:space="preserve">vergadering </w:t>
      </w:r>
      <w:r w:rsidR="003A3B27">
        <w:rPr>
          <w:rFonts w:ascii="Verdana" w:hAnsi="Verdana"/>
        </w:rPr>
        <w:t>en heet iedereen van harte welkom</w:t>
      </w:r>
      <w:r w:rsidR="00092993">
        <w:rPr>
          <w:rFonts w:ascii="Verdana" w:hAnsi="Verdana"/>
        </w:rPr>
        <w:t xml:space="preserve"> en in het bijzonder Arnold/PD2C die wel interesse heeft in een bestuursfunctie.</w:t>
      </w:r>
    </w:p>
    <w:p w:rsidR="007B1477" w:rsidRDefault="007B1477">
      <w:pPr>
        <w:autoSpaceDE w:val="0"/>
        <w:autoSpaceDN w:val="0"/>
        <w:adjustRightInd w:val="0"/>
        <w:rPr>
          <w:rFonts w:ascii="Verdana" w:hAnsi="Verdana"/>
        </w:rPr>
      </w:pPr>
    </w:p>
    <w:p w:rsidR="007B1477" w:rsidRPr="007B1477" w:rsidRDefault="007B1477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2. Notulen vorige vergadering.</w:t>
      </w:r>
    </w:p>
    <w:p w:rsidR="006C2FA6" w:rsidRDefault="001F7BC1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Deze worden goedgekeurd. Notulist wordt bedankt.</w:t>
      </w:r>
    </w:p>
    <w:p w:rsidR="00FB7CE6" w:rsidRDefault="00FB7CE6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B7CE6">
        <w:rPr>
          <w:rFonts w:ascii="Verdana" w:hAnsi="Verdana"/>
          <w:b/>
        </w:rPr>
        <w:t>. Binnengekomen post.</w:t>
      </w:r>
    </w:p>
    <w:p w:rsidR="00DB372F" w:rsidRDefault="00092993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Van Chris/PA3CRX verslag van de regionale bijeenkomst in Apeldoorn. Verslag is gemaakt door Gert/PA2LO.</w:t>
      </w:r>
    </w:p>
    <w:p w:rsidR="00092993" w:rsidRDefault="00092993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is ook binnengekomen post wat niet wordt genotuleerd in verband met privacy.</w:t>
      </w:r>
    </w:p>
    <w:p w:rsidR="00092993" w:rsidRDefault="00092993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Nieuwe leden sinds augustus 2016,</w:t>
      </w:r>
    </w:p>
    <w:p w:rsidR="00D352B7" w:rsidRDefault="00D352B7" w:rsidP="00D352B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De heren,</w:t>
      </w:r>
    </w:p>
    <w:p w:rsidR="00D352B7" w:rsidRDefault="00D352B7" w:rsidP="00D352B7">
      <w:pPr>
        <w:autoSpaceDE w:val="0"/>
        <w:autoSpaceDN w:val="0"/>
        <w:adjustRightInd w:val="0"/>
        <w:rPr>
          <w:rFonts w:ascii="Verdana" w:hAnsi="Verdana"/>
        </w:rPr>
      </w:pPr>
      <w:r w:rsidRPr="00D352B7">
        <w:rPr>
          <w:rFonts w:ascii="Verdana" w:hAnsi="Verdana"/>
        </w:rPr>
        <w:t>A.</w:t>
      </w:r>
      <w:r>
        <w:rPr>
          <w:rFonts w:ascii="Verdana" w:hAnsi="Verdana"/>
        </w:rPr>
        <w:t xml:space="preserve"> </w:t>
      </w:r>
      <w:r w:rsidRPr="00D352B7">
        <w:rPr>
          <w:rFonts w:ascii="Verdana" w:hAnsi="Verdana"/>
        </w:rPr>
        <w:t>Heitink</w:t>
      </w:r>
      <w:r>
        <w:rPr>
          <w:rFonts w:ascii="Verdana" w:hAnsi="Verdana"/>
        </w:rPr>
        <w:t xml:space="preserve"> PD7CC Goor, G. Mengerink PA3AQT Wierden, J. Nijhof PE1J Enschede, H. Velner PD0OUM Nijverdal, P. de Boer PD2IP Ahaus, G. van Soest PD2BVS Enschede en </w:t>
      </w:r>
    </w:p>
    <w:p w:rsidR="00D352B7" w:rsidRDefault="00D352B7" w:rsidP="00D352B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T. Jager PD8T Apeldoorn.</w:t>
      </w: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P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6C2FA6" w:rsidRPr="00BC2198" w:rsidRDefault="006C2FA6">
      <w:pPr>
        <w:autoSpaceDE w:val="0"/>
        <w:autoSpaceDN w:val="0"/>
        <w:adjustRightInd w:val="0"/>
        <w:rPr>
          <w:rFonts w:ascii="Verdana" w:hAnsi="Verdana"/>
        </w:rPr>
      </w:pPr>
    </w:p>
    <w:p w:rsidR="00241A80" w:rsidRPr="00241A80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FB7CE6">
        <w:rPr>
          <w:rFonts w:ascii="Verdana" w:hAnsi="Verdana"/>
          <w:b/>
        </w:rPr>
        <w:t>. Uitgaande post.</w:t>
      </w:r>
    </w:p>
    <w:p w:rsidR="00621DEB" w:rsidRDefault="007B147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Welkoms</w:t>
      </w:r>
      <w:r w:rsidR="00DB372F">
        <w:rPr>
          <w:rFonts w:ascii="Verdana" w:hAnsi="Verdana"/>
        </w:rPr>
        <w:t xml:space="preserve">-email </w:t>
      </w:r>
      <w:r w:rsidR="00D352B7">
        <w:rPr>
          <w:rFonts w:ascii="Verdana" w:hAnsi="Verdana"/>
        </w:rPr>
        <w:t xml:space="preserve">en brieven </w:t>
      </w:r>
      <w:r w:rsidR="00DB372F">
        <w:rPr>
          <w:rFonts w:ascii="Verdana" w:hAnsi="Verdana"/>
        </w:rPr>
        <w:t>aan de nieuwe leden.</w:t>
      </w:r>
    </w:p>
    <w:p w:rsidR="00D352B7" w:rsidRPr="00D352B7" w:rsidRDefault="00D352B7" w:rsidP="00D352B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En uitgaande post wat niet wordt genotuleerd in verband met privacy.</w:t>
      </w:r>
    </w:p>
    <w:p w:rsidR="00D352B7" w:rsidRDefault="00D352B7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FB7CE6">
        <w:rPr>
          <w:rFonts w:ascii="Verdana" w:hAnsi="Verdana"/>
          <w:b/>
        </w:rPr>
        <w:t>. Vaststelling agenda.</w:t>
      </w:r>
    </w:p>
    <w:p w:rsidR="008963C8" w:rsidRDefault="00D352B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worden geen punten toegevoegd.</w:t>
      </w:r>
    </w:p>
    <w:p w:rsidR="00D352B7" w:rsidRDefault="00D352B7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D352B7" w:rsidRDefault="00D352B7" w:rsidP="006C2FA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6. Regionale bijeenkomst 2016.</w:t>
      </w:r>
    </w:p>
    <w:p w:rsidR="00D352B7" w:rsidRDefault="00D352B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Zie toegevoegd verslag,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b/>
          <w:b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b/>
          <w:bCs/>
          <w:color w:val="auto"/>
          <w:sz w:val="18"/>
          <w:szCs w:val="18"/>
          <w:lang w:eastAsia="zh-CN"/>
        </w:rPr>
        <w:t>Samenvattend verslag van de Regiobijeenkomst van de VERON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gehouden op 7 november 2016 (20.00-22.30 uur) te Apeldoorn, locatie Dok-Zuid.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Aanwezige afdelingen: A03, A05, A06, A08, A15, A21, A24, A29, A34, A40, A43 en A48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Afwezig met kennisgeving: A38 en A41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Afwezig zonder kennisgeving: A10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Vanuit het HB aanwezig: Peter de Bruijn (PA3CWS), Chris van den Berg (PA3CRX)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1. HB-leden Peter de Bruijn (PA3CWS) en Chris van den Berg (PA3CRX) stellen zich voor en heten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aanwezigen welkom. Vastgesteld wordt dat op afdeling A10, A38 en A41 na, alle genodigde afdelingen aanwezig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zijn. Afdeling ’t Gooi (15), welke door het HB werd ingedeeld bij een Regiobijeenkomst elders, heeft besloten om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zich bij onze bijeenkomst aan te sluiten. Een presentielijst is aan dit verslag als bijlage 1 toegevoegd.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2. Het verslag van de Regiobijeenkomst 2015, gehouden te Apeldoorn, wordt ongewijzigd goedgekeurd. Op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rondgezonden samenvatting van de gezamenlijke Regiobijeenkomsten wordt een opmerking gemaakt. Het betreft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hier het punt over repeaters en ondersteuning hierin. Aangegeven wordt dat er geen handboek is maar dat men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zich voor advies kan wenden tot Bram van den Berg (PB0AOK).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3. Vanuit de afdelingen zijn diverse onderwerpen aangedragen ter behandeling in de Regiobijeenkomsten.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voorzitter laat weten dat een aantal aangedragen onderwerpen AL zijn afgehandeld waardoor deze niet op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agenda van de Regiobijeenkomst terecht zijn gekomen. Er zijn drie aangedragen onderwerpen die wel op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agenda terecht zijn gekomen. Deze worden als eerste behandeld.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lastRenderedPageBreak/>
        <w:t>a. Informatie uitwisselen over afdelingszaken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Aangegeven wordt dat het VERON-forum inmiddels online is. Dit is een uitstekende plek om informatie over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eigen afdeling te plaatsen en in contact te treden met bestuurders van andere afdelingen. Aan de afdelingen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wordt gevraagd om vooral van de mogelijkheden van het forum gebruik te maken. Daarnaar gevraagd geven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diverse aanwezige afdelingen aan nog geen gebruik te hebben gemaakt van het forum.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b. Landelijke sprekerslijst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Het opnemen van een overzicht van lezingen en sprekers binnen het forum wordt toegejuicht. Wel wordt er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bezorgdheid geuit over de vorm waarop dit binnen het forum gebeurt, met name het gebrek aan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overzichtelijkheid. Er is behoefte aan een methode waarbij afdelingen op eenvoudige wijze kunnen zoeken naar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onderwerpen. Gevraagd wordt om de beheerders van het forum na te laten denken over een template dat voor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het vullen van de ‘lezingenbank’ gebruikt kan worden. In een template kan in ieder geval opgenomen worden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categorie van de lezing (</w:t>
      </w: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bijvoorbeeld: antennes, HF, UHF, techniek, dxpedities</w:t>
      </w:r>
      <w:r w:rsidRPr="009C5455">
        <w:rPr>
          <w:rFonts w:ascii="Arial" w:hAnsi="Arial"/>
          <w:color w:val="auto"/>
          <w:sz w:val="18"/>
          <w:szCs w:val="18"/>
          <w:lang w:eastAsia="zh-CN"/>
        </w:rPr>
        <w:t>) maar ook de straal waarbinnen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spreker zijn lezing bereid is om te geven.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In het verlengde van dit onderwerp wordt er geopperd dat het op de VERON website tonen van een agenda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waarin alle door afdelingen georganiseerde lezingen getoond worden, een goede aanvulling zou zijn. Daarmee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kunnen geïnteresseerden beter zien welke lezingen er ‘in den lande’ gegeven worden.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c. VERON forum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voorzitter geeft de actuele status van het VERON forum weer. Omdat het forum pas recent geopend is voor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leden, wordt er op dit moment nog niet veel gebruik van gemaakt.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4. Het HB heeft een aantal onderwerpen op de agenda gezet: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a. EMC-specialist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Binnen onze radiohobby zijn klachten van amateurs over hinderlijke storing een terugkerend patroon. Om onze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leden beter te kunnen helpen als zij storing ervaren, heeft de EMC-commissie aan het HB het voorstel gedaan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om binnen alle afdelingen een EMC-specialist aan te stellen. Deze EMC-specialist kan worden ondersteund door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EMC-commissie door gerichte opleiding en het verstrekken van een zogenaamde meetkoffer. Het HB vraagt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of de afdelingen het aanstellen van een EMC specialist in hun afdeling ondersteunen. Rondgang langs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aanwezige afdelingen leert dat vrijwel iedereen dit een goed idee vindt. Sommige afdelingen hebben al amateurs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die zich met stortingsklachten bezighouden. Afgesproken wordt dat de EMC-commissie binnen 1 maand na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regiobijeenkomst informatie aan de afdelingen zal sturen, waarin de opzet van de ondersteuning in hoofdlijnen 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het gevraagde niveau van kandidaten voor EMC-specialist wordt beschreven. Met deze informatie zullen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afdelingen hun leden benaderen en binnen redelijke termijn terugkoppeling geven aan de EMC commissie over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wie binnen de afdeling opgeleid wil worden tot EMC-specialist.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b. ICT-zaken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Er wordt stilgestaan bij de werkzaamheden rondom de ICT. De afdelingen spreken hun zorg uit over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voortgang van het VAS. Ondanks toezeggingen is het VAS nog steeds niet uitgerold onder de leden. Daarnaast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zijn er diverse geuite wensen vanuit de afdelingen nog niet gerealiseerd. De voorzitter geeft aan dat de ICT-groep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een kleine groep is die vrijwillig de werkzaamheden verricht. Vanuit de afdelingen komt de vraag of er misschien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niet teveel zaken op het bordje van de ICT werkgroep liggen, waardoor zaken niet afgerond worden. Wordt het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niet tijd om externe hulp in te huren om de klus te klaren? Gevraagd wordt welke prioriteit het HB heeft gesteld bij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diverse ICT-projecten. Geadviseerd wordt aan het HB om een ICT beleidsplan op te stellen en van daar uit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een betere focus op de projecten te houden. De afdelingen geven aan dat wat hen betreft de prioriteit moet liggen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op het afronden van het VAS. Dit ook voor de geloofwaardigheid: de uitrol van het VAS onder de leden wordt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immers al enige jaren beloofd.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c. Amateuroverleg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voorzitter geeft aan dat de VRZA en VERON recent gezamenlijk hun ongenoegen hebben geuit over het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Amateuroverleg (AO). De vertegenwoordigers hebben de AO’s de afgelopen periode meer ervaren als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‘beleefdheidsbezoeken’ dan dat er agendapunten afgehandeld konden worden. De beperkte capaciteit om zaken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op te kunnen pakken was steevast de uitleg vanuit het Agentschap Telecom. De door de verenigingen aan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Directeur-Generaal verzonden ‘brandbrief’ lijkt inmiddels enig effect te hebben; er is weer wat beweging. Zo is op</w:t>
      </w:r>
    </w:p>
    <w:p w:rsidR="00D352B7" w:rsidRPr="008A6F24" w:rsidRDefault="00D352B7" w:rsidP="00D352B7">
      <w:pPr>
        <w:autoSpaceDE w:val="0"/>
        <w:autoSpaceDN w:val="0"/>
        <w:adjustRightInd w:val="0"/>
        <w:rPr>
          <w:rFonts w:ascii="Arial" w:hAnsi="Arial"/>
          <w:i/>
          <w:i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het punt waarbij uitbreiding van banden voor N-amateurs (</w:t>
      </w: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n.a.v. de VR-voorstellen rond uitbreiding voor noviceamateurs</w:t>
      </w:r>
      <w:r w:rsidR="008A6F24">
        <w:rPr>
          <w:rFonts w:ascii="Arial" w:hAnsi="Arial"/>
          <w:i/>
          <w:iCs/>
          <w:color w:val="auto"/>
          <w:sz w:val="18"/>
          <w:szCs w:val="18"/>
          <w:lang w:eastAsia="zh-CN"/>
        </w:rPr>
        <w:t xml:space="preserve"> </w:t>
      </w: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 xml:space="preserve">binnen 23cm en 7MHz) </w:t>
      </w:r>
      <w:r w:rsidRPr="009C5455">
        <w:rPr>
          <w:rFonts w:ascii="Arial" w:hAnsi="Arial"/>
          <w:color w:val="auto"/>
          <w:sz w:val="18"/>
          <w:szCs w:val="18"/>
          <w:lang w:eastAsia="zh-CN"/>
        </w:rPr>
        <w:t>afgesproken dat de verenigingen samen met een vertegenwoordiger van het</w:t>
      </w:r>
      <w:r w:rsidR="008A6F24">
        <w:rPr>
          <w:rFonts w:ascii="Arial" w:hAnsi="Arial"/>
          <w:i/>
          <w:iCs/>
          <w:color w:val="auto"/>
          <w:sz w:val="18"/>
          <w:szCs w:val="18"/>
          <w:lang w:eastAsia="zh-CN"/>
        </w:rPr>
        <w:t xml:space="preserve"> </w:t>
      </w:r>
      <w:r w:rsidRPr="009C5455">
        <w:rPr>
          <w:rFonts w:ascii="Arial" w:hAnsi="Arial"/>
          <w:color w:val="auto"/>
          <w:sz w:val="18"/>
          <w:szCs w:val="18"/>
          <w:lang w:eastAsia="zh-CN"/>
        </w:rPr>
        <w:t>Agentschap een voorstel gaan voorbereiden. Op korte termijn komt een hiervoor ingestelde commissie bijeen.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aanwezigen roepen het HB op om de ervaren frustratie en genomen actie hierop vooral ook aan de leden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kenbaar te maken: het laat zien dat het HB voortgang van de punten ook belangrijk vindt en niet lijdzaam toekijkt.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afdelingen waarschuwen dat in het door de vereniging(en) laten voorbereiden van een “bandplan” voor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Novice-amateurs een risico zit: je kan het nooit voor alle amateurs goed doen. Ieder voorstel zal dan ook leiden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tot een verwijt aan de vereniging(en). Op de vraag of ook andere verenigingen die de belangen van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zendamateurs behartigen betrokken worden bij het voorstel, wordt aangegeven dat alleen de verenigingen die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aanschuiven bij het AO (</w:t>
      </w: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VERON en VRZA</w:t>
      </w:r>
      <w:r w:rsidRPr="009C5455">
        <w:rPr>
          <w:rFonts w:ascii="Arial" w:hAnsi="Arial"/>
          <w:color w:val="auto"/>
          <w:sz w:val="18"/>
          <w:szCs w:val="18"/>
          <w:lang w:eastAsia="zh-CN"/>
        </w:rPr>
        <w:t>) betrokken zijn.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Ook de aanstaande aanpassing binnen de 60 meter band wordt als punt uit het AO-overleg benoemd. Deze zal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per 2017 van 100 kHz worden teruggebracht naar 15 kHz. Daarnaar gevraagd wordt aangegeven dat de VERON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i/>
          <w:i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lastRenderedPageBreak/>
        <w:t xml:space="preserve">hiertegen geen bezwaar kan maken, aangezien dit een in het WRC genomen besluit is. </w:t>
      </w: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Voor de exacte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i/>
          <w:i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aanpassingen m.b.t. de 60 meter band wordt gemakshalve verwezen naar de officiële communicatie over dit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i/>
          <w:i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onderwerp.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Tenslotte wordt nog aangegeven dat er mogelijk wijzigingen zullen plaatsvinden met betrekking tot publicatie van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roepnamenlijst op de website van AT. Door een bericht op de website www.hamnieuws.nl over het intrekken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van registraties wegens het niet op tijd betalen van € 31,00 is veel consternatie ontstaan. Dit heeft o.a. geleid tot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een verzoek om de roepnamenlijst niet meer op de website van AT beschikbaar te stellen, omdat hiermee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mogelijk de privacy van radiozendamateurs zou worden geschonden. Roepletters van radiozendamateurs zijn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‘persoonsgegevens’ in de zin van de Wet bescherming persoonsgegevens (Wbp). Tot nu toe werd hier door het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agentschap niet vanuit gegaan. Wat dit betekent voor de publicatie van de roepnamenlijst op de website van AT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wordt nog onderzocht.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d. IARU R1 Conferentie 2017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Meegedeeld wordt dat in september 2017 in München de volgende IARU R1 conferentie plaatsvindt. Het HB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beraadt zich nog op wie namens de VERON zullen deelnemen. Afdelingen die onderwerpen willen aandragen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voor deze bijeenkomst, wordt gevraagd om dit voor 1 februari 2017 te doen. Aanlevering dient te geschieden in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MS Word format.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e. Tijdsplanning VR 2017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VerenigingsRaad 2017 vindt plaats op 22 april 2017. In bijlage 2 van dit verslag is de tijdsplanning m.b.t.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aanleveren van de VR-voorstellen terug te vinden.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f. Vacatures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aanwezigen worden gewezen op de openstaande vacatures binnen de vereniging. De oproep wordt gedaan</w:t>
      </w:r>
    </w:p>
    <w:p w:rsidR="00D352B7" w:rsidRPr="008A6F24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om in de afdeling rond te kijken en potentiële kandidaten vooral te wijzen op de openstaande posities.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g. Rondvraag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Vanuit de zaal wordt aangegeven dat de tijdsplanning rond het insturen van onderwerpen voor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Regiobijeenkomsten ongelukkig was: net voor de vakantieperiode en met een korte periode om te reageren.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Gevraagd wordt om hier met volgende Regiobijeenkomsten rekening mee te houden.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Ook wordt aangegeven dat op de agenda ook dit jaar weer veel HB-punten stonden, waardoor het doel van de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Regiobijeenkomsten, het van elkaar leren en kennismaken, niet echt uit de verf komt. De afdeling Twente heeft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het gevoel dat door haar ingediende agendapunten niet allemaal op de agenda zijn gekomen en deze ook niet op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een andere wijze afgehandeld zijn. De mailwisseling zal hierop worden nageslagen.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Er wordt voorgesteld om volgend jaar de opstelling van de zaal in een carré-vorm te doen. De opstelling nu geeft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erg een gevoel van “wij-zij” (afdelingen vs HB).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h. organisatie RB 2017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voorzitter bedankt de afdeling Apeldoorn voor de organisatie van de Regiobijeenkomst. Afgesproken wordt dat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de afdeling Apeldoorn ook in 2017 de organisatie weer op zich zal nemen. Na deze toezegging wordt rond 22.30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color w:val="auto"/>
          <w:sz w:val="18"/>
          <w:szCs w:val="18"/>
          <w:lang w:eastAsia="zh-CN"/>
        </w:rPr>
        <w:t>uur de bijeenkomst gesloten.</w:t>
      </w:r>
    </w:p>
    <w:p w:rsidR="00D352B7" w:rsidRPr="009C5455" w:rsidRDefault="00D352B7" w:rsidP="00D352B7">
      <w:pPr>
        <w:autoSpaceDE w:val="0"/>
        <w:autoSpaceDN w:val="0"/>
        <w:adjustRightInd w:val="0"/>
        <w:rPr>
          <w:rFonts w:ascii="Arial" w:hAnsi="Arial"/>
          <w:i/>
          <w:iCs/>
          <w:color w:val="auto"/>
          <w:sz w:val="18"/>
          <w:szCs w:val="18"/>
          <w:lang w:eastAsia="zh-CN"/>
        </w:rPr>
      </w:pPr>
      <w:r w:rsidRPr="009C5455">
        <w:rPr>
          <w:rFonts w:ascii="Arial" w:hAnsi="Arial"/>
          <w:i/>
          <w:iCs/>
          <w:color w:val="auto"/>
          <w:sz w:val="18"/>
          <w:szCs w:val="18"/>
          <w:lang w:eastAsia="zh-CN"/>
        </w:rPr>
        <w:t>Dit verslag is opgesteld door Gert, PA2LO (afdeling A03 – Amersfoort)</w:t>
      </w:r>
    </w:p>
    <w:p w:rsidR="00F74727" w:rsidRPr="00D352B7" w:rsidRDefault="00F74727" w:rsidP="00D352B7">
      <w:pPr>
        <w:autoSpaceDE w:val="0"/>
        <w:autoSpaceDN w:val="0"/>
        <w:adjustRightInd w:val="0"/>
        <w:rPr>
          <w:rFonts w:ascii="Verdana" w:hAnsi="Verdana"/>
        </w:rPr>
      </w:pPr>
    </w:p>
    <w:p w:rsidR="001F7BC1" w:rsidRDefault="00F74727" w:rsidP="006C2FA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7. Stand jaarverslag 2016.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 w:rsidRPr="00F74727">
        <w:rPr>
          <w:rFonts w:ascii="Verdana" w:hAnsi="Verdana"/>
        </w:rPr>
        <w:t>Voor 28 december de verslagen</w:t>
      </w:r>
      <w:r>
        <w:rPr>
          <w:rFonts w:ascii="Verdana" w:hAnsi="Verdana"/>
        </w:rPr>
        <w:t xml:space="preserve"> bij Frans inleveren cq in de dropbox plaatsen.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8. Voorbereiding huishoudelijke vergadering januari 2017.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Jan maakt de </w:t>
      </w:r>
      <w:r w:rsidR="008A6F24">
        <w:rPr>
          <w:rFonts w:ascii="Verdana" w:hAnsi="Verdana"/>
        </w:rPr>
        <w:t>PowerPoint</w:t>
      </w:r>
      <w:r>
        <w:rPr>
          <w:rFonts w:ascii="Verdana" w:hAnsi="Verdana"/>
        </w:rPr>
        <w:t xml:space="preserve"> presentatie.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We hebben tot nu toe 1 VR voorstel.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9. Begroting 2017.</w:t>
      </w:r>
    </w:p>
    <w:p w:rsidR="00F74727" w:rsidRP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Die ziet er keurig uit. Er worden nog enkele aanpassingen gemaakt.</w:t>
      </w:r>
    </w:p>
    <w:p w:rsidR="00F74727" w:rsidRPr="00F74727" w:rsidRDefault="00F74727" w:rsidP="006C2FA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F7BC1" w:rsidRDefault="009C5455" w:rsidP="006C2FA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1F7BC1">
        <w:rPr>
          <w:rFonts w:ascii="Verdana" w:hAnsi="Verdana"/>
          <w:b/>
        </w:rPr>
        <w:t>. Actiepunten.</w:t>
      </w:r>
    </w:p>
    <w:p w:rsidR="001F7BC1" w:rsidRDefault="009C5455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</w:t>
      </w:r>
      <w:r w:rsidR="001F7BC1" w:rsidRPr="001F7BC1">
        <w:rPr>
          <w:rFonts w:ascii="Verdana" w:hAnsi="Verdana"/>
        </w:rPr>
        <w:t xml:space="preserve">pen deur bij de </w:t>
      </w:r>
      <w:r w:rsidR="00F778C4">
        <w:rPr>
          <w:rFonts w:ascii="Verdana" w:hAnsi="Verdana"/>
        </w:rPr>
        <w:t>radio</w:t>
      </w:r>
      <w:r w:rsidR="001F7BC1" w:rsidRPr="001F7BC1">
        <w:rPr>
          <w:rFonts w:ascii="Verdana" w:hAnsi="Verdana"/>
        </w:rPr>
        <w:t>zendamateur</w:t>
      </w:r>
      <w:r w:rsidR="001F7BC1">
        <w:rPr>
          <w:rFonts w:ascii="Verdana" w:hAnsi="Verdana"/>
        </w:rPr>
        <w:t xml:space="preserve">. </w:t>
      </w:r>
      <w:r>
        <w:rPr>
          <w:rFonts w:ascii="Verdana" w:hAnsi="Verdana"/>
        </w:rPr>
        <w:t>Tot nu toe nog geen info ontvangen van het hoofdbestuur. We wachten af.</w:t>
      </w:r>
    </w:p>
    <w:p w:rsidR="00BC155A" w:rsidRPr="001F7BC1" w:rsidRDefault="00BC155A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Velddag, </w:t>
      </w:r>
      <w:r w:rsidR="009C5455">
        <w:rPr>
          <w:rFonts w:ascii="Verdana" w:hAnsi="Verdana"/>
        </w:rPr>
        <w:t>volgend jaar weer.</w:t>
      </w:r>
    </w:p>
    <w:p w:rsidR="001F7BC1" w:rsidRPr="001F7BC1" w:rsidRDefault="001F7BC1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6C2FA6" w:rsidRDefault="006C2FA6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9C5455" w:rsidRDefault="009C5455" w:rsidP="00F778C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C2FA6" w:rsidRPr="006C2FA6" w:rsidRDefault="009C5455" w:rsidP="00F778C4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="006C2FA6">
        <w:rPr>
          <w:rFonts w:ascii="Verdana" w:hAnsi="Verdana"/>
          <w:b/>
        </w:rPr>
        <w:t xml:space="preserve">. </w:t>
      </w:r>
      <w:r w:rsidR="005C5024">
        <w:rPr>
          <w:rFonts w:ascii="Verdana" w:hAnsi="Verdana"/>
          <w:b/>
        </w:rPr>
        <w:t>Financiële</w:t>
      </w:r>
      <w:r w:rsidR="00F778C4">
        <w:rPr>
          <w:rFonts w:ascii="Verdana" w:hAnsi="Verdana"/>
          <w:b/>
        </w:rPr>
        <w:t xml:space="preserve"> stand van zaken</w:t>
      </w:r>
      <w:r>
        <w:rPr>
          <w:rFonts w:ascii="Verdana" w:hAnsi="Verdana"/>
          <w:b/>
        </w:rPr>
        <w:t>.</w:t>
      </w:r>
    </w:p>
    <w:p w:rsidR="00344657" w:rsidRDefault="00B90E1D" w:rsidP="002A3CBA">
      <w:pPr>
        <w:rPr>
          <w:rFonts w:ascii="Verdana" w:hAnsi="Verdana"/>
        </w:rPr>
      </w:pPr>
      <w:r>
        <w:rPr>
          <w:rFonts w:ascii="Verdana" w:hAnsi="Verdana"/>
        </w:rPr>
        <w:t xml:space="preserve">Ziet er </w:t>
      </w:r>
      <w:r w:rsidR="009C5455">
        <w:rPr>
          <w:rFonts w:ascii="Verdana" w:hAnsi="Verdana"/>
        </w:rPr>
        <w:t>nog steeds goed uit.</w:t>
      </w:r>
    </w:p>
    <w:p w:rsidR="004C186D" w:rsidRPr="00401221" w:rsidRDefault="004C186D" w:rsidP="0079025A">
      <w:pPr>
        <w:rPr>
          <w:rFonts w:ascii="Verdana" w:hAnsi="Verdana"/>
        </w:rPr>
      </w:pPr>
    </w:p>
    <w:p w:rsidR="00BD1137" w:rsidRDefault="009C5455" w:rsidP="0009705C">
      <w:pPr>
        <w:rPr>
          <w:rFonts w:ascii="Verdana" w:hAnsi="Verdana"/>
          <w:b/>
        </w:rPr>
      </w:pPr>
      <w:r>
        <w:rPr>
          <w:rFonts w:ascii="Verdana" w:hAnsi="Verdana"/>
          <w:b/>
        </w:rPr>
        <w:t>12</w:t>
      </w:r>
      <w:r w:rsidR="002A3CBA">
        <w:rPr>
          <w:rFonts w:ascii="Verdana" w:hAnsi="Verdana"/>
          <w:b/>
        </w:rPr>
        <w:t xml:space="preserve">. </w:t>
      </w:r>
      <w:r w:rsidR="00B97274">
        <w:rPr>
          <w:rFonts w:ascii="Verdana" w:hAnsi="Verdana"/>
          <w:b/>
        </w:rPr>
        <w:t>Website en Facebook.</w:t>
      </w:r>
    </w:p>
    <w:p w:rsidR="000016BB" w:rsidRDefault="009C5455" w:rsidP="0009705C">
      <w:pPr>
        <w:rPr>
          <w:rFonts w:ascii="Verdana" w:hAnsi="Verdana"/>
        </w:rPr>
      </w:pPr>
      <w:r>
        <w:rPr>
          <w:rFonts w:ascii="Verdana" w:hAnsi="Verdana"/>
        </w:rPr>
        <w:t>Niets nieuws te melden.</w:t>
      </w:r>
    </w:p>
    <w:p w:rsidR="00BA449B" w:rsidRDefault="00BA449B" w:rsidP="0079025A">
      <w:pPr>
        <w:rPr>
          <w:rFonts w:ascii="Verdana" w:hAnsi="Verdana"/>
          <w:b/>
        </w:rPr>
      </w:pPr>
    </w:p>
    <w:p w:rsidR="002A3CBA" w:rsidRDefault="009C5455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2A3CBA">
        <w:rPr>
          <w:rFonts w:ascii="Verdana" w:hAnsi="Verdana"/>
          <w:b/>
        </w:rPr>
        <w:t>. Rondvraag.</w:t>
      </w:r>
    </w:p>
    <w:p w:rsidR="00532C16" w:rsidRDefault="009C5455" w:rsidP="0079025A">
      <w:pPr>
        <w:rPr>
          <w:rFonts w:ascii="Verdana" w:hAnsi="Verdana"/>
        </w:rPr>
      </w:pPr>
      <w:r>
        <w:rPr>
          <w:rFonts w:ascii="Verdana" w:hAnsi="Verdana"/>
        </w:rPr>
        <w:t>Wordt geen gebruik van gemaakt.</w:t>
      </w:r>
    </w:p>
    <w:p w:rsidR="002A3CBA" w:rsidRPr="002A3CBA" w:rsidRDefault="002A3CBA" w:rsidP="0079025A">
      <w:pPr>
        <w:rPr>
          <w:rFonts w:ascii="Verdana" w:hAnsi="Verdana"/>
        </w:rPr>
      </w:pPr>
    </w:p>
    <w:p w:rsidR="00FE1847" w:rsidRDefault="007B1477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087D78">
        <w:rPr>
          <w:rFonts w:ascii="Verdana" w:hAnsi="Verdana"/>
          <w:b/>
        </w:rPr>
        <w:t>. Sluiting.</w:t>
      </w:r>
    </w:p>
    <w:p w:rsidR="00FE1847" w:rsidRPr="00FE1847" w:rsidRDefault="007B1477" w:rsidP="0079025A">
      <w:pPr>
        <w:rPr>
          <w:rFonts w:ascii="Verdana" w:hAnsi="Verdana"/>
        </w:rPr>
      </w:pPr>
      <w:r>
        <w:rPr>
          <w:rFonts w:ascii="Verdana" w:hAnsi="Verdana"/>
        </w:rPr>
        <w:t>Jan sluit om 20.50</w:t>
      </w:r>
      <w:r w:rsidR="005C5024" w:rsidRPr="00FE1847">
        <w:rPr>
          <w:rFonts w:ascii="Verdana" w:hAnsi="Verdana"/>
        </w:rPr>
        <w:t xml:space="preserve"> uur de vergadering.</w:t>
      </w:r>
    </w:p>
    <w:p w:rsidR="00087D78" w:rsidRDefault="00087D78" w:rsidP="0079025A">
      <w:pPr>
        <w:rPr>
          <w:rFonts w:ascii="Verdana" w:hAnsi="Verdana"/>
        </w:rPr>
      </w:pPr>
    </w:p>
    <w:p w:rsidR="003D1E7C" w:rsidRDefault="007B1477" w:rsidP="0079025A">
      <w:pPr>
        <w:rPr>
          <w:rFonts w:ascii="Verdana" w:hAnsi="Verdana"/>
        </w:rPr>
      </w:pPr>
      <w:r>
        <w:rPr>
          <w:rFonts w:ascii="Verdana" w:hAnsi="Verdana"/>
        </w:rPr>
        <w:t>Volgende vergadering, 1</w:t>
      </w:r>
      <w:r w:rsidR="009C5455">
        <w:rPr>
          <w:rFonts w:ascii="Verdana" w:hAnsi="Verdana"/>
        </w:rPr>
        <w:t>8 januari 2017.</w:t>
      </w:r>
    </w:p>
    <w:p w:rsidR="00CA3FDF" w:rsidRDefault="003D1E7C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087D78" w:rsidRDefault="00087D78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Actiepunten.</w:t>
      </w:r>
    </w:p>
    <w:tbl>
      <w:tblPr>
        <w:tblW w:w="0" w:type="auto"/>
        <w:tblLook w:val="04A0"/>
      </w:tblPr>
      <w:tblGrid>
        <w:gridCol w:w="2158"/>
      </w:tblGrid>
      <w:tr w:rsidR="0067417C" w:rsidRPr="001F443A" w:rsidTr="0067417C">
        <w:tc>
          <w:tcPr>
            <w:tcW w:w="2158" w:type="dxa"/>
          </w:tcPr>
          <w:p w:rsidR="0067417C" w:rsidRPr="001F443A" w:rsidRDefault="0067417C" w:rsidP="002318E0">
            <w:pPr>
              <w:rPr>
                <w:rFonts w:ascii="Verdana" w:hAnsi="Verdana"/>
              </w:rPr>
            </w:pPr>
          </w:p>
        </w:tc>
      </w:tr>
    </w:tbl>
    <w:p w:rsidR="003143CE" w:rsidRDefault="00F778C4" w:rsidP="0079025A">
      <w:pPr>
        <w:rPr>
          <w:rFonts w:ascii="Verdana" w:hAnsi="Verdana"/>
        </w:rPr>
      </w:pPr>
      <w:r>
        <w:rPr>
          <w:rFonts w:ascii="Verdana" w:hAnsi="Verdana"/>
        </w:rPr>
        <w:t>Open deur bij de radiozendamateur.</w:t>
      </w:r>
    </w:p>
    <w:sectPr w:rsidR="003143CE" w:rsidSect="00AE033E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A3" w:rsidRDefault="000C5FA3">
      <w:r>
        <w:separator/>
      </w:r>
    </w:p>
  </w:endnote>
  <w:endnote w:type="continuationSeparator" w:id="0">
    <w:p w:rsidR="000C5FA3" w:rsidRDefault="000C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A3" w:rsidRDefault="000C5FA3">
      <w:r>
        <w:separator/>
      </w:r>
    </w:p>
  </w:footnote>
  <w:footnote w:type="continuationSeparator" w:id="0">
    <w:p w:rsidR="000C5FA3" w:rsidRDefault="000C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A6790A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90A" w:rsidRDefault="00A6790A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A6790A" w:rsidRDefault="00A6790A">
          <w:pPr>
            <w:pStyle w:val="Koptekst"/>
          </w:pPr>
        </w:p>
      </w:tc>
    </w:tr>
  </w:tbl>
  <w:p w:rsidR="00A6790A" w:rsidRDefault="002A3CBA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10D7F"/>
    <w:multiLevelType w:val="hybridMultilevel"/>
    <w:tmpl w:val="812AC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F0F8B"/>
    <w:multiLevelType w:val="hybridMultilevel"/>
    <w:tmpl w:val="9B9E6A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0FE4"/>
    <w:multiLevelType w:val="hybridMultilevel"/>
    <w:tmpl w:val="F60E1F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D26"/>
    <w:multiLevelType w:val="hybridMultilevel"/>
    <w:tmpl w:val="2B2829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D74"/>
    <w:multiLevelType w:val="hybridMultilevel"/>
    <w:tmpl w:val="5FAE2A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016BB"/>
    <w:rsid w:val="000043E5"/>
    <w:rsid w:val="0000769B"/>
    <w:rsid w:val="00021B78"/>
    <w:rsid w:val="00025CEB"/>
    <w:rsid w:val="00031BD5"/>
    <w:rsid w:val="00040ADF"/>
    <w:rsid w:val="00042F93"/>
    <w:rsid w:val="00046E5A"/>
    <w:rsid w:val="00047BAA"/>
    <w:rsid w:val="00053C64"/>
    <w:rsid w:val="00062AD4"/>
    <w:rsid w:val="00067687"/>
    <w:rsid w:val="000738EA"/>
    <w:rsid w:val="00077A12"/>
    <w:rsid w:val="00084DBD"/>
    <w:rsid w:val="00087D78"/>
    <w:rsid w:val="00092993"/>
    <w:rsid w:val="0009705C"/>
    <w:rsid w:val="000A0EE4"/>
    <w:rsid w:val="000A6CA1"/>
    <w:rsid w:val="000C053C"/>
    <w:rsid w:val="000C3377"/>
    <w:rsid w:val="000C5FA3"/>
    <w:rsid w:val="000C61FE"/>
    <w:rsid w:val="000D4988"/>
    <w:rsid w:val="000D7C1F"/>
    <w:rsid w:val="000F011E"/>
    <w:rsid w:val="000F25F2"/>
    <w:rsid w:val="000F71EA"/>
    <w:rsid w:val="001146B8"/>
    <w:rsid w:val="001161BC"/>
    <w:rsid w:val="001173C2"/>
    <w:rsid w:val="0013306B"/>
    <w:rsid w:val="00160D79"/>
    <w:rsid w:val="00164BA4"/>
    <w:rsid w:val="00166895"/>
    <w:rsid w:val="00172591"/>
    <w:rsid w:val="00174256"/>
    <w:rsid w:val="0019284B"/>
    <w:rsid w:val="00192965"/>
    <w:rsid w:val="001B1612"/>
    <w:rsid w:val="001C49F9"/>
    <w:rsid w:val="001C67C5"/>
    <w:rsid w:val="001D35F7"/>
    <w:rsid w:val="001D470C"/>
    <w:rsid w:val="001D7D0D"/>
    <w:rsid w:val="001E14E4"/>
    <w:rsid w:val="001E1C2A"/>
    <w:rsid w:val="001F0E17"/>
    <w:rsid w:val="001F443A"/>
    <w:rsid w:val="001F63DC"/>
    <w:rsid w:val="001F7BC1"/>
    <w:rsid w:val="002163C8"/>
    <w:rsid w:val="0022257B"/>
    <w:rsid w:val="00224349"/>
    <w:rsid w:val="0023065C"/>
    <w:rsid w:val="00231193"/>
    <w:rsid w:val="002318E0"/>
    <w:rsid w:val="00241092"/>
    <w:rsid w:val="00241A80"/>
    <w:rsid w:val="002540C3"/>
    <w:rsid w:val="002552EC"/>
    <w:rsid w:val="0028028E"/>
    <w:rsid w:val="0028199F"/>
    <w:rsid w:val="00291121"/>
    <w:rsid w:val="002921D9"/>
    <w:rsid w:val="002A2ED6"/>
    <w:rsid w:val="002A3CBA"/>
    <w:rsid w:val="002C3313"/>
    <w:rsid w:val="002C6F2E"/>
    <w:rsid w:val="002D3CA0"/>
    <w:rsid w:val="002F0E90"/>
    <w:rsid w:val="002F1709"/>
    <w:rsid w:val="00302FD7"/>
    <w:rsid w:val="00304779"/>
    <w:rsid w:val="00311C66"/>
    <w:rsid w:val="003143CE"/>
    <w:rsid w:val="003154D2"/>
    <w:rsid w:val="00326A69"/>
    <w:rsid w:val="00341A63"/>
    <w:rsid w:val="00344657"/>
    <w:rsid w:val="003564FB"/>
    <w:rsid w:val="00360770"/>
    <w:rsid w:val="00370951"/>
    <w:rsid w:val="00375E78"/>
    <w:rsid w:val="00382C90"/>
    <w:rsid w:val="00395175"/>
    <w:rsid w:val="003951F3"/>
    <w:rsid w:val="003A3B27"/>
    <w:rsid w:val="003A7417"/>
    <w:rsid w:val="003B05DB"/>
    <w:rsid w:val="003B72C2"/>
    <w:rsid w:val="003B73B1"/>
    <w:rsid w:val="003D1E7C"/>
    <w:rsid w:val="003E0794"/>
    <w:rsid w:val="003E1A5A"/>
    <w:rsid w:val="003F3AF8"/>
    <w:rsid w:val="003F617D"/>
    <w:rsid w:val="00401221"/>
    <w:rsid w:val="0042154C"/>
    <w:rsid w:val="004247F2"/>
    <w:rsid w:val="00443B7F"/>
    <w:rsid w:val="00451C93"/>
    <w:rsid w:val="0045481F"/>
    <w:rsid w:val="00457ABF"/>
    <w:rsid w:val="00462A95"/>
    <w:rsid w:val="00463437"/>
    <w:rsid w:val="00470C81"/>
    <w:rsid w:val="004740EF"/>
    <w:rsid w:val="00475AD9"/>
    <w:rsid w:val="00480D96"/>
    <w:rsid w:val="00486335"/>
    <w:rsid w:val="00495AA1"/>
    <w:rsid w:val="004A3C82"/>
    <w:rsid w:val="004B5E59"/>
    <w:rsid w:val="004B6F52"/>
    <w:rsid w:val="004B799E"/>
    <w:rsid w:val="004C186D"/>
    <w:rsid w:val="004C33D3"/>
    <w:rsid w:val="004C5A4C"/>
    <w:rsid w:val="004C78A0"/>
    <w:rsid w:val="004D3D80"/>
    <w:rsid w:val="004E4DC4"/>
    <w:rsid w:val="004F0CC6"/>
    <w:rsid w:val="004F6C7A"/>
    <w:rsid w:val="00500E91"/>
    <w:rsid w:val="005064F6"/>
    <w:rsid w:val="00513CB0"/>
    <w:rsid w:val="00514F4F"/>
    <w:rsid w:val="00520082"/>
    <w:rsid w:val="005268ED"/>
    <w:rsid w:val="00532C16"/>
    <w:rsid w:val="00557240"/>
    <w:rsid w:val="005606A7"/>
    <w:rsid w:val="00562CCF"/>
    <w:rsid w:val="00565C5F"/>
    <w:rsid w:val="00566E45"/>
    <w:rsid w:val="005A42E3"/>
    <w:rsid w:val="005B69E6"/>
    <w:rsid w:val="005B6F87"/>
    <w:rsid w:val="005C2534"/>
    <w:rsid w:val="005C5024"/>
    <w:rsid w:val="005D58A8"/>
    <w:rsid w:val="005E1E16"/>
    <w:rsid w:val="005E6F99"/>
    <w:rsid w:val="0060102A"/>
    <w:rsid w:val="00601150"/>
    <w:rsid w:val="00605193"/>
    <w:rsid w:val="0061077F"/>
    <w:rsid w:val="00616C98"/>
    <w:rsid w:val="00621DEB"/>
    <w:rsid w:val="00624F2B"/>
    <w:rsid w:val="00626792"/>
    <w:rsid w:val="0063121E"/>
    <w:rsid w:val="00632C07"/>
    <w:rsid w:val="006373F9"/>
    <w:rsid w:val="00652122"/>
    <w:rsid w:val="00661C14"/>
    <w:rsid w:val="00662C36"/>
    <w:rsid w:val="006669F1"/>
    <w:rsid w:val="0067417C"/>
    <w:rsid w:val="006743ED"/>
    <w:rsid w:val="00674EC1"/>
    <w:rsid w:val="006847E2"/>
    <w:rsid w:val="00685074"/>
    <w:rsid w:val="006A5D37"/>
    <w:rsid w:val="006A6069"/>
    <w:rsid w:val="006B68AA"/>
    <w:rsid w:val="006C2FA6"/>
    <w:rsid w:val="006C3CE6"/>
    <w:rsid w:val="006D0FBB"/>
    <w:rsid w:val="006D6B59"/>
    <w:rsid w:val="006F2896"/>
    <w:rsid w:val="006F3AFC"/>
    <w:rsid w:val="006F52D6"/>
    <w:rsid w:val="006F77C0"/>
    <w:rsid w:val="00700C11"/>
    <w:rsid w:val="00702E2A"/>
    <w:rsid w:val="00706719"/>
    <w:rsid w:val="00711D19"/>
    <w:rsid w:val="007130F2"/>
    <w:rsid w:val="0071330A"/>
    <w:rsid w:val="007148AE"/>
    <w:rsid w:val="007156B8"/>
    <w:rsid w:val="00766231"/>
    <w:rsid w:val="007740F4"/>
    <w:rsid w:val="00775CC1"/>
    <w:rsid w:val="0078311F"/>
    <w:rsid w:val="0079025A"/>
    <w:rsid w:val="007B0956"/>
    <w:rsid w:val="007B1477"/>
    <w:rsid w:val="007B30D6"/>
    <w:rsid w:val="007C6DDA"/>
    <w:rsid w:val="007D2839"/>
    <w:rsid w:val="007D4AFD"/>
    <w:rsid w:val="007E00B4"/>
    <w:rsid w:val="007E2BE4"/>
    <w:rsid w:val="007E7F95"/>
    <w:rsid w:val="007F112F"/>
    <w:rsid w:val="007F65E6"/>
    <w:rsid w:val="007F7F0C"/>
    <w:rsid w:val="008023A5"/>
    <w:rsid w:val="008252D9"/>
    <w:rsid w:val="008308D4"/>
    <w:rsid w:val="00830DC1"/>
    <w:rsid w:val="00831EE3"/>
    <w:rsid w:val="00837626"/>
    <w:rsid w:val="00854AB5"/>
    <w:rsid w:val="008804EA"/>
    <w:rsid w:val="00882D8A"/>
    <w:rsid w:val="008859A0"/>
    <w:rsid w:val="00893E86"/>
    <w:rsid w:val="00894784"/>
    <w:rsid w:val="00895683"/>
    <w:rsid w:val="008963C8"/>
    <w:rsid w:val="008A3E46"/>
    <w:rsid w:val="008A6F24"/>
    <w:rsid w:val="008B08ED"/>
    <w:rsid w:val="008C1C27"/>
    <w:rsid w:val="008E0558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1402"/>
    <w:rsid w:val="00963B9C"/>
    <w:rsid w:val="00994860"/>
    <w:rsid w:val="009A2AD8"/>
    <w:rsid w:val="009A3F05"/>
    <w:rsid w:val="009B35F1"/>
    <w:rsid w:val="009B538C"/>
    <w:rsid w:val="009C0D3B"/>
    <w:rsid w:val="009C5455"/>
    <w:rsid w:val="009D25BD"/>
    <w:rsid w:val="009D26FD"/>
    <w:rsid w:val="009E1363"/>
    <w:rsid w:val="009E4F3C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32AD"/>
    <w:rsid w:val="00AA5E71"/>
    <w:rsid w:val="00AB2867"/>
    <w:rsid w:val="00AB3410"/>
    <w:rsid w:val="00AB4DC6"/>
    <w:rsid w:val="00AB6D7E"/>
    <w:rsid w:val="00AC003C"/>
    <w:rsid w:val="00AC4AF1"/>
    <w:rsid w:val="00AD6434"/>
    <w:rsid w:val="00AE033E"/>
    <w:rsid w:val="00AE2EE3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44773"/>
    <w:rsid w:val="00B50A7B"/>
    <w:rsid w:val="00B54631"/>
    <w:rsid w:val="00B55CF9"/>
    <w:rsid w:val="00B60677"/>
    <w:rsid w:val="00B606CA"/>
    <w:rsid w:val="00B6448A"/>
    <w:rsid w:val="00B70881"/>
    <w:rsid w:val="00B7376F"/>
    <w:rsid w:val="00B8218D"/>
    <w:rsid w:val="00B90E1D"/>
    <w:rsid w:val="00B930A2"/>
    <w:rsid w:val="00B97274"/>
    <w:rsid w:val="00BA25D1"/>
    <w:rsid w:val="00BA421D"/>
    <w:rsid w:val="00BA449B"/>
    <w:rsid w:val="00BB1A53"/>
    <w:rsid w:val="00BB51E1"/>
    <w:rsid w:val="00BB66D1"/>
    <w:rsid w:val="00BB6E23"/>
    <w:rsid w:val="00BC155A"/>
    <w:rsid w:val="00BC2198"/>
    <w:rsid w:val="00BD1137"/>
    <w:rsid w:val="00BD1E7D"/>
    <w:rsid w:val="00BE6AEC"/>
    <w:rsid w:val="00BE721B"/>
    <w:rsid w:val="00C10A91"/>
    <w:rsid w:val="00C1722B"/>
    <w:rsid w:val="00C202D8"/>
    <w:rsid w:val="00C20AD7"/>
    <w:rsid w:val="00C25E0E"/>
    <w:rsid w:val="00C30C06"/>
    <w:rsid w:val="00C34914"/>
    <w:rsid w:val="00C46D2C"/>
    <w:rsid w:val="00C60170"/>
    <w:rsid w:val="00C77298"/>
    <w:rsid w:val="00C93F59"/>
    <w:rsid w:val="00CA0C09"/>
    <w:rsid w:val="00CA3FDF"/>
    <w:rsid w:val="00CB29ED"/>
    <w:rsid w:val="00CB75CA"/>
    <w:rsid w:val="00CB7850"/>
    <w:rsid w:val="00CD0B0E"/>
    <w:rsid w:val="00CD1139"/>
    <w:rsid w:val="00CD347B"/>
    <w:rsid w:val="00CD5AB0"/>
    <w:rsid w:val="00D03A4B"/>
    <w:rsid w:val="00D163AB"/>
    <w:rsid w:val="00D26A56"/>
    <w:rsid w:val="00D352B7"/>
    <w:rsid w:val="00D416D4"/>
    <w:rsid w:val="00D57694"/>
    <w:rsid w:val="00D74C5C"/>
    <w:rsid w:val="00D759B3"/>
    <w:rsid w:val="00D80C63"/>
    <w:rsid w:val="00D9061A"/>
    <w:rsid w:val="00DA0BE6"/>
    <w:rsid w:val="00DA26AD"/>
    <w:rsid w:val="00DA7BA4"/>
    <w:rsid w:val="00DB1038"/>
    <w:rsid w:val="00DB372F"/>
    <w:rsid w:val="00DC413A"/>
    <w:rsid w:val="00DC53D5"/>
    <w:rsid w:val="00DD7BDC"/>
    <w:rsid w:val="00E01293"/>
    <w:rsid w:val="00E07C47"/>
    <w:rsid w:val="00E10539"/>
    <w:rsid w:val="00E127C7"/>
    <w:rsid w:val="00E21E3C"/>
    <w:rsid w:val="00E46E0B"/>
    <w:rsid w:val="00E53640"/>
    <w:rsid w:val="00E53D45"/>
    <w:rsid w:val="00E631D5"/>
    <w:rsid w:val="00E64395"/>
    <w:rsid w:val="00E70E2E"/>
    <w:rsid w:val="00E8266C"/>
    <w:rsid w:val="00E8389F"/>
    <w:rsid w:val="00E86C60"/>
    <w:rsid w:val="00E952A6"/>
    <w:rsid w:val="00E96371"/>
    <w:rsid w:val="00EA13B1"/>
    <w:rsid w:val="00EB5362"/>
    <w:rsid w:val="00EB65EA"/>
    <w:rsid w:val="00EC5C97"/>
    <w:rsid w:val="00ED4666"/>
    <w:rsid w:val="00F15477"/>
    <w:rsid w:val="00F17505"/>
    <w:rsid w:val="00F30915"/>
    <w:rsid w:val="00F32462"/>
    <w:rsid w:val="00F46526"/>
    <w:rsid w:val="00F466B7"/>
    <w:rsid w:val="00F46B14"/>
    <w:rsid w:val="00F47F6C"/>
    <w:rsid w:val="00F51CE7"/>
    <w:rsid w:val="00F5702C"/>
    <w:rsid w:val="00F643F7"/>
    <w:rsid w:val="00F66350"/>
    <w:rsid w:val="00F72D19"/>
    <w:rsid w:val="00F74727"/>
    <w:rsid w:val="00F74BF1"/>
    <w:rsid w:val="00F74E3B"/>
    <w:rsid w:val="00F778C4"/>
    <w:rsid w:val="00F82AA6"/>
    <w:rsid w:val="00F95089"/>
    <w:rsid w:val="00F97F17"/>
    <w:rsid w:val="00FA4234"/>
    <w:rsid w:val="00FA45CA"/>
    <w:rsid w:val="00FB66AD"/>
    <w:rsid w:val="00FB7CE6"/>
    <w:rsid w:val="00FD1900"/>
    <w:rsid w:val="00FD1B14"/>
    <w:rsid w:val="00FE1847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33E"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rsid w:val="00AE033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AE033E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rsid w:val="00AE033E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rsid w:val="00AE033E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AE033E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rsid w:val="00AE033E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rsid w:val="00AE033E"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rsid w:val="00AE033E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rsid w:val="00AE033E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AE033E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AE033E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AE033E"/>
    <w:pPr>
      <w:ind w:left="400"/>
    </w:pPr>
    <w:rPr>
      <w:i/>
    </w:rPr>
  </w:style>
  <w:style w:type="paragraph" w:styleId="Koptekst">
    <w:name w:val="header"/>
    <w:basedOn w:val="Standaard"/>
    <w:rsid w:val="00AE033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E033E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AE033E"/>
    <w:rPr>
      <w:b/>
      <w:bCs/>
    </w:rPr>
  </w:style>
  <w:style w:type="paragraph" w:styleId="Plattetekstinspringen">
    <w:name w:val="Body Text Indent"/>
    <w:basedOn w:val="Standaard"/>
    <w:rsid w:val="00AE033E"/>
    <w:pPr>
      <w:ind w:left="360"/>
    </w:pPr>
  </w:style>
  <w:style w:type="paragraph" w:styleId="Plattetekstinspringen2">
    <w:name w:val="Body Text Indent 2"/>
    <w:basedOn w:val="Standaard"/>
    <w:rsid w:val="00AE033E"/>
    <w:pPr>
      <w:ind w:left="708"/>
    </w:pPr>
  </w:style>
  <w:style w:type="character" w:styleId="Paginanummer">
    <w:name w:val="page number"/>
    <w:basedOn w:val="Standaardalinea-lettertype"/>
    <w:rsid w:val="00AE033E"/>
  </w:style>
  <w:style w:type="paragraph" w:styleId="Inhopg4">
    <w:name w:val="toc 4"/>
    <w:basedOn w:val="Standaard"/>
    <w:next w:val="Standaard"/>
    <w:autoRedefine/>
    <w:semiHidden/>
    <w:rsid w:val="00AE033E"/>
    <w:pPr>
      <w:ind w:left="600"/>
    </w:pPr>
  </w:style>
  <w:style w:type="paragraph" w:styleId="Inhopg5">
    <w:name w:val="toc 5"/>
    <w:basedOn w:val="Standaard"/>
    <w:next w:val="Standaard"/>
    <w:autoRedefine/>
    <w:semiHidden/>
    <w:rsid w:val="00AE033E"/>
    <w:pPr>
      <w:ind w:left="800"/>
    </w:pPr>
  </w:style>
  <w:style w:type="paragraph" w:styleId="Inhopg6">
    <w:name w:val="toc 6"/>
    <w:basedOn w:val="Standaard"/>
    <w:next w:val="Standaard"/>
    <w:autoRedefine/>
    <w:semiHidden/>
    <w:rsid w:val="00AE033E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AE033E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AE033E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AE033E"/>
    <w:pPr>
      <w:ind w:left="1600"/>
    </w:pPr>
  </w:style>
  <w:style w:type="paragraph" w:styleId="Titel">
    <w:name w:val="Title"/>
    <w:basedOn w:val="Standaard"/>
    <w:qFormat/>
    <w:rsid w:val="00AE033E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rsid w:val="00AE033E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AE033E"/>
    <w:rPr>
      <w:color w:val="0000FF"/>
      <w:u w:val="single"/>
    </w:rPr>
  </w:style>
  <w:style w:type="paragraph" w:styleId="Ballontekst">
    <w:name w:val="Balloon Text"/>
    <w:basedOn w:val="Standaard"/>
    <w:semiHidden/>
    <w:rsid w:val="00AE033E"/>
    <w:rPr>
      <w:rFonts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3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40F9-13F3-4FC1-89F5-4F0433F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UltBlanco.dot</Template>
  <TotalTime>3</TotalTime>
  <Pages>4</Pages>
  <Words>1872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2011-03-02T13:01:00Z</cp:lastPrinted>
  <dcterms:created xsi:type="dcterms:W3CDTF">2016-12-20T12:12:00Z</dcterms:created>
  <dcterms:modified xsi:type="dcterms:W3CDTF">2016-12-20T12:12:00Z</dcterms:modified>
</cp:coreProperties>
</file>